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70F74" w14:textId="77777777" w:rsidR="00B9073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2368A05F" w14:textId="77777777" w:rsidR="00B9073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FDD1E12" w14:textId="77777777" w:rsidR="00B9073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60D79644" w14:textId="77777777" w:rsidR="00B9073A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49ACA71D" w14:textId="77777777" w:rsidR="00B9073A" w:rsidRDefault="00B9073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tblInd w:w="-935" w:type="dxa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960"/>
        <w:gridCol w:w="743"/>
        <w:gridCol w:w="901"/>
        <w:gridCol w:w="1079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 w:rsidR="00B9073A" w14:paraId="6169511E" w14:textId="77777777">
        <w:trPr>
          <w:trHeight w:val="165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93D966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6082466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Psychiatria</w:t>
            </w:r>
          </w:p>
        </w:tc>
      </w:tr>
      <w:tr w:rsidR="00B9073A" w14:paraId="6D32DD0A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59D39A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1177D68" w14:textId="77777777" w:rsidR="00B9073A" w:rsidRDefault="00B9073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9073A" w14:paraId="730E0A89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56B5CD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0896C57" w14:textId="7C202142" w:rsidR="00B9073A" w:rsidRDefault="00B9073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B9073A" w14:paraId="48D26033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B72E2A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A72FFF7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B9073A" w14:paraId="764A76DB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16A94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C2298BE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B9073A" w14:paraId="41B0D3A6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BE947D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7534CAA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B9073A" w14:paraId="32BB95F5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B4627E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E3357CA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B9073A" w14:paraId="6A07C492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74ACF9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41CA58C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B9073A" w14:paraId="1FD83D0F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D17A4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5C50B90E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 semestr V</w:t>
            </w:r>
          </w:p>
        </w:tc>
      </w:tr>
      <w:tr w:rsidR="00B9073A" w14:paraId="7AFE8468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AB1C4D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5069841F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 w:rsidR="00B9073A" w14:paraId="175F09D2" w14:textId="77777777">
        <w:trPr>
          <w:trHeight w:val="165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112A803F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686AB1C" w14:textId="77777777" w:rsidR="00B9073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B9073A" w14:paraId="44B24BAA" w14:textId="77777777">
        <w:trPr>
          <w:trHeight w:val="380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4087D0E" w14:textId="77777777" w:rsidR="00B9073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B9073A" w14:paraId="254FB5C2" w14:textId="77777777">
        <w:trPr>
          <w:trHeight w:val="300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070DA0D6" w14:textId="77777777" w:rsidR="00B9073A" w:rsidRDefault="00B9073A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43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0DFF0AF" w14:textId="77777777" w:rsidR="00B9073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90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A21333B" w14:textId="77777777" w:rsidR="00B9073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23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B7271E" w14:textId="77777777" w:rsidR="00B9073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6464B8" w14:textId="77777777" w:rsidR="00B9073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78B0E0" w14:textId="77777777" w:rsidR="00B9073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264688" w14:textId="77777777" w:rsidR="00B9073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CC259" w14:textId="77777777" w:rsidR="00B9073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4689C3C" w14:textId="77777777" w:rsidR="00B9073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C3E83B7" w14:textId="77777777" w:rsidR="00B9073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9073A" w14:paraId="71520126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DFCA8BE" w14:textId="77777777" w:rsidR="00B9073A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0E275FC" w14:textId="77777777" w:rsidR="00B9073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AD53337" w14:textId="77777777" w:rsidR="00B9073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82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01AA9B0" w14:textId="77777777" w:rsidR="00B9073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9EC7D35" w14:textId="77777777" w:rsidR="00B9073A" w:rsidRDefault="00B9073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08C43E7" w14:textId="77777777" w:rsidR="00B9073A" w:rsidRDefault="00B9073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015D31B" w14:textId="77777777" w:rsidR="00B9073A" w:rsidRDefault="00B9073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05072A6" w14:textId="77777777" w:rsidR="00B9073A" w:rsidRDefault="00B9073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194B1ADB" w14:textId="77777777" w:rsidR="00B9073A" w:rsidRDefault="00B9073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9073A" w14:paraId="4BAC6B3B" w14:textId="77777777">
        <w:trPr>
          <w:trHeight w:val="373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7202F47B" w14:textId="77777777" w:rsidR="00B9073A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669FF40" w14:textId="77777777" w:rsidR="00B9073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0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5B724218" w14:textId="77777777" w:rsidR="00B9073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23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95E78B2" w14:textId="77777777" w:rsidR="00B9073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84926AC" w14:textId="77777777" w:rsidR="00B9073A" w:rsidRDefault="00B9073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95D5E70" w14:textId="77777777" w:rsidR="00B9073A" w:rsidRDefault="00B9073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DFCD33E" w14:textId="77777777" w:rsidR="00B9073A" w:rsidRDefault="00B9073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740C238" w14:textId="77777777" w:rsidR="00B9073A" w:rsidRDefault="00B9073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0A67D03D" w14:textId="77777777" w:rsidR="00B9073A" w:rsidRDefault="00B9073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B9073A" w14:paraId="2F2AA385" w14:textId="77777777">
        <w:trPr>
          <w:trHeight w:val="277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09AA3AE" w14:textId="77777777" w:rsidR="00B9073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64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7861D9B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z zakresu anatomii i fizjologii i patofizjologii.</w:t>
            </w:r>
          </w:p>
        </w:tc>
      </w:tr>
      <w:tr w:rsidR="00B9073A" w14:paraId="1F9657D9" w14:textId="77777777">
        <w:trPr>
          <w:trHeight w:val="277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1CFE17D" w14:textId="77777777" w:rsidR="00B9073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64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F0A266A" w14:textId="77777777" w:rsidR="00B9073A" w:rsidRDefault="00000000">
            <w:pPr>
              <w:pStyle w:val="Default"/>
              <w:jc w:val="both"/>
            </w:pPr>
            <w:r>
              <w:rPr>
                <w:rFonts w:cs="Times New Roman"/>
                <w:sz w:val="20"/>
                <w:szCs w:val="20"/>
              </w:rPr>
              <w:t>Celem kształcenia jest przekazanie wiedzy z zakresu:</w:t>
            </w:r>
          </w:p>
          <w:p w14:paraId="73709E93" w14:textId="77777777" w:rsidR="00B9073A" w:rsidRDefault="00000000">
            <w:pPr>
              <w:pStyle w:val="Default"/>
              <w:jc w:val="both"/>
            </w:pPr>
            <w:r>
              <w:rPr>
                <w:rFonts w:cs="Times New Roman"/>
                <w:sz w:val="20"/>
                <w:szCs w:val="20"/>
              </w:rPr>
              <w:t>-komunikowania się z pacjentami z zaburzeniami psychicznymi,</w:t>
            </w:r>
          </w:p>
          <w:p w14:paraId="42806729" w14:textId="77777777" w:rsidR="00B9073A" w:rsidRDefault="00000000">
            <w:pPr>
              <w:pStyle w:val="Default"/>
              <w:jc w:val="both"/>
            </w:pPr>
            <w:r>
              <w:rPr>
                <w:rFonts w:cs="Times New Roman"/>
                <w:sz w:val="20"/>
                <w:szCs w:val="20"/>
              </w:rPr>
              <w:t>-rozpoznawania stanów nagłych w psychiatrii,</w:t>
            </w:r>
          </w:p>
          <w:p w14:paraId="5302702D" w14:textId="77777777" w:rsidR="00B9073A" w:rsidRDefault="00000000">
            <w:pPr>
              <w:pStyle w:val="Default"/>
              <w:jc w:val="both"/>
            </w:pPr>
            <w:r>
              <w:rPr>
                <w:rFonts w:cs="Times New Roman"/>
                <w:sz w:val="20"/>
                <w:szCs w:val="20"/>
              </w:rPr>
              <w:t>-podstaw różnicowania i kwalifikowania objawów psychopatologicznych, ze szczególnym uwzględnieniem zaburzeń psychotycznych oraz związanych ze stresem, stanów pobudzenia i agresji oraz problematyki samobójstw</w:t>
            </w:r>
          </w:p>
        </w:tc>
      </w:tr>
      <w:tr w:rsidR="00B9073A" w14:paraId="68606201" w14:textId="77777777">
        <w:trPr>
          <w:trHeight w:val="277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B4F014" w14:textId="77777777" w:rsidR="00B9073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64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96B1DB5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Wykłady: wykład problemowy, wykład konwersatoryjny.</w:t>
            </w:r>
          </w:p>
          <w:p w14:paraId="4D5F9EEA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Ćwiczenia, analiza tekstów z dyskusją, praca w grupach, analiza przypadków klinicznych, dyskusja.</w:t>
            </w:r>
          </w:p>
        </w:tc>
      </w:tr>
      <w:tr w:rsidR="00B9073A" w14:paraId="64FE465B" w14:textId="77777777">
        <w:trPr>
          <w:trHeight w:val="277"/>
        </w:trPr>
        <w:tc>
          <w:tcPr>
            <w:tcW w:w="2604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549CA8E3" w14:textId="77777777" w:rsidR="00B9073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64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907F538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 w14:paraId="61571645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 w:rsidR="00B9073A" w14:paraId="754F7598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09DE037A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53820CF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9073A" w14:paraId="756E0B5E" w14:textId="77777777">
        <w:trPr>
          <w:trHeight w:val="277"/>
        </w:trPr>
        <w:tc>
          <w:tcPr>
            <w:tcW w:w="2604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45F449B" w14:textId="77777777" w:rsidR="00B9073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756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55D78F80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C.W9. symptomatologię ogólną zaburzeń psychicznych i zasady ich klasyfikacji według głównych systemów klasyfikacyjnych;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9A90D3F" w14:textId="77777777" w:rsidR="00B9073A" w:rsidRDefault="00000000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 w:rsidR="00B9073A" w14:paraId="2AFAFF30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9B6FB0E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BC9FCC3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C.W10. objawy najczęstszych chorób psychicznych, zasady ich diagnozowania i postępowania terapeutycznego;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EF292EB" w14:textId="77777777" w:rsidR="00B9073A" w:rsidRDefault="00B9073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73A" w14:paraId="22107BA7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A1CA8A7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87F152A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C.W11. specyfikę zaburzeń psychicznych u dzieci, młodzieży i osób starszych;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E5BC7E4" w14:textId="77777777" w:rsidR="00B9073A" w:rsidRDefault="00B9073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73A" w14:paraId="0BFF5C0E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D647907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283E6B2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C.W12. regulacje prawne dotyczące ochrony zdrowia psychicznego, ze szczególnym uwzględnieniem zasad przyjęcia do szpitala psychiatrycznego;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9361CE5" w14:textId="77777777" w:rsidR="00B9073A" w:rsidRDefault="00B907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B9073A" w14:paraId="08E6F1F5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E7B36E9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37F680D5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C.W13. rodzaje środków przymusu bezpośredniego i zasady ich stosowania w systemie ochrony zdrowia;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6B92C58" w14:textId="77777777" w:rsidR="00B9073A" w:rsidRDefault="00B9073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73A" w14:paraId="052764EA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EDCEA25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C0F5261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C.W35 leki stosowane w nagłych chorobach internistycznych, neurologicznych i psychiatrycznych;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D80AEA" w14:textId="77777777" w:rsidR="00B9073A" w:rsidRDefault="00B9073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73A" w14:paraId="5209332F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357176F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F2AE087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C.W39.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przyczyny, objawy, zasady diagnozowania i postępowania terapeutycznego w chorobach otępiennych;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AF487C4" w14:textId="77777777" w:rsidR="00B9073A" w:rsidRDefault="00B9073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73A" w14:paraId="0FC7FEA8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5FD68C4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5A9071D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C.W107 mechanizmy, cele i zasady leczenia uzależnień od substancji psychoaktywnych;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82AA31" w14:textId="77777777" w:rsidR="00B9073A" w:rsidRDefault="00B9073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73A" w14:paraId="6A74DED4" w14:textId="77777777">
        <w:trPr>
          <w:trHeight w:val="552"/>
        </w:trPr>
        <w:tc>
          <w:tcPr>
            <w:tcW w:w="2604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681393E" w14:textId="77777777" w:rsidR="00B9073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67DBA92" w14:textId="77777777" w:rsidR="00B9073A" w:rsidRDefault="00000000">
            <w:pPr>
              <w:tabs>
                <w:tab w:val="left" w:pos="1700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C.U15. ocenić i opisać stan somatyczny i psychiczny pacjenta;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06B2B9C" w14:textId="77777777" w:rsidR="00B9073A" w:rsidRDefault="000000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B9073A" w14:paraId="1DB952D9" w14:textId="77777777">
        <w:trPr>
          <w:trHeight w:val="277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0955F15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D6D69F8" w14:textId="77777777" w:rsidR="00B9073A" w:rsidRDefault="00000000">
            <w:pPr>
              <w:tabs>
                <w:tab w:val="left" w:pos="980"/>
              </w:tabs>
              <w:spacing w:after="0" w:line="240" w:lineRule="auto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C.U66. dostosować postępowanie ratunkowe do stanu pacjenta;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987118F" w14:textId="77777777" w:rsidR="00B9073A" w:rsidRDefault="00B9073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73A" w14:paraId="365CD375" w14:textId="77777777">
        <w:trPr>
          <w:trHeight w:val="515"/>
        </w:trPr>
        <w:tc>
          <w:tcPr>
            <w:tcW w:w="2604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9AC15A3" w14:textId="77777777" w:rsidR="00B9073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9C70102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27E67B2" w14:textId="77777777" w:rsidR="00B9073A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Obserwacja przez opiekuna / nauczyciela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prowadzącego</w:t>
            </w:r>
          </w:p>
        </w:tc>
      </w:tr>
      <w:tr w:rsidR="00B9073A" w14:paraId="0E0F050D" w14:textId="77777777">
        <w:trPr>
          <w:trHeight w:val="336"/>
        </w:trPr>
        <w:tc>
          <w:tcPr>
            <w:tcW w:w="2604" w:type="dxa"/>
            <w:gridSpan w:val="3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2290766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B0D8A01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K.2.</w:t>
            </w:r>
            <w:r>
              <w:rPr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17419CF" w14:textId="77777777" w:rsidR="00B9073A" w:rsidRDefault="00B9073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73A" w14:paraId="7C36E9D8" w14:textId="77777777">
        <w:trPr>
          <w:trHeight w:val="744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1417818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7A92FA5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095C1C2" w14:textId="77777777" w:rsidR="00B9073A" w:rsidRDefault="00B9073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73A" w14:paraId="154DFDA2" w14:textId="77777777">
        <w:trPr>
          <w:trHeight w:val="732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B5F06A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BD4F08C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31CDCC3" w14:textId="77777777" w:rsidR="00B9073A" w:rsidRDefault="00B9073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73A" w14:paraId="06705576" w14:textId="77777777">
        <w:trPr>
          <w:trHeight w:val="516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C07ECB1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7102F07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E8C23D" w14:textId="77777777" w:rsidR="00B9073A" w:rsidRDefault="00B9073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9073A" w14:paraId="32CA7198" w14:textId="77777777">
        <w:trPr>
          <w:trHeight w:val="276"/>
        </w:trPr>
        <w:tc>
          <w:tcPr>
            <w:tcW w:w="2604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E8B454B" w14:textId="77777777" w:rsidR="00B9073A" w:rsidRDefault="00B9073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756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FEE1547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BB32620" w14:textId="77777777" w:rsidR="00B9073A" w:rsidRDefault="00B9073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9073A" w14:paraId="6B3AFABF" w14:textId="77777777">
        <w:trPr>
          <w:trHeight w:val="277"/>
        </w:trPr>
        <w:tc>
          <w:tcPr>
            <w:tcW w:w="2604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B749123" w14:textId="77777777" w:rsidR="00B9073A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64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1F0B90A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6AF79FDA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 w14:paraId="38BC6BA0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 w14:paraId="2F79B5AA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B9073A" w14:paraId="4AB1F481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0B24FDF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3AEF9CC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B9073A" w14:paraId="50A88821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7FDDA32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B9073A" w14:paraId="0DA7E08E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C7B3D44" w14:textId="77777777" w:rsidR="00B9073A" w:rsidRDefault="0000000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Historia psychiatrii. Klasyfikacja ICD .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EEA4D64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9073A" w14:paraId="75E78E8E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C5E5849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Najczęstsze choroby psychiczne - objawy, rozpoznawanie, postępowanie.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A6DEB45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9073A" w14:paraId="4CFAA77B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F54CB48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Agresja i samobójstwo. Uzależnienie alkoholowe.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3076001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9073A" w14:paraId="53E18B6B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6F7FE77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Schizofrenia. Paranoja (obłęd).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2E9F179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9073A" w14:paraId="70073EAE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EAE6742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Zespoły depresyjne (zaburzenia afektywne).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BC0B38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9073A" w14:paraId="11D72951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0FC8328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Świadomość i jej zaburzenia.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2408FBD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9073A" w14:paraId="6689E3A9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658D23C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Problematyka nerwic: zaburzenia lękowe. Neurastenia.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885F80E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9073A" w14:paraId="0C8B6FFC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2EFBB89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Zaburzenia seksualne.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1FA5B3F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9073A" w14:paraId="72D65874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C53BFD5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Otępienie i charakteropatia.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3F32B71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9073A" w14:paraId="3F0AD949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40C4225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 xml:space="preserve"> Zaburzenia osobowości (psychopatie).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523D6B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9073A" w14:paraId="60D3BC5B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E3E8DD4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B9073A" w14:paraId="2E0D9077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EDCDB2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Badanie psychiatryczne.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EF8E8F2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B9073A" w14:paraId="6432FDD6" w14:textId="77777777">
        <w:trPr>
          <w:trHeight w:val="277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6BE525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Chory psychiatrycznie - specyfika postępowania.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B4293F6" w14:textId="77777777" w:rsidR="00B9073A" w:rsidRDefault="00000000">
            <w:pPr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B9073A" w14:paraId="0BADE30B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40E0CC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Zagrożenia życia w psychiatrii.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AFCB4B9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B9073A" w14:paraId="37E0C8B2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EBDB90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Leki psychotropowe.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B52F07C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B9073A" w14:paraId="2167E912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80340C" w14:textId="77777777" w:rsidR="00B9073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Aspekty prawne związane z leczeniem chorych psychiatrycznie.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25992F7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B9073A" w14:paraId="216B1582" w14:textId="77777777">
        <w:trPr>
          <w:trHeight w:val="277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651B20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Zastosowanie przymusu bezpośredniego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3CE6E53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B9073A" w14:paraId="37D5C94C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424EE46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B9073A" w14:paraId="143087B7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F984898" w14:textId="77777777" w:rsidR="00B9073A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3025BCD9" w14:textId="77777777" w:rsidR="00B9073A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na ocenę, egzamin pisemny/ustny</w:t>
            </w:r>
          </w:p>
          <w:p w14:paraId="32CA8B34" w14:textId="77777777" w:rsidR="00B9073A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1F4B107A" w14:textId="77777777" w:rsidR="00B9073A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 w14:paraId="1DC3CFD8" w14:textId="77777777" w:rsidR="00B9073A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 w14:paraId="7C095BCB" w14:textId="77777777" w:rsidR="00B9073A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0E138225" w14:textId="77777777" w:rsidR="00B9073A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 w14:paraId="1D74819C" w14:textId="77777777" w:rsidR="00B9073A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 w14:paraId="199D120B" w14:textId="77777777" w:rsidR="00B9073A" w:rsidRDefault="00B9073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39C9F7B4" w14:textId="77777777" w:rsidR="00B9073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B9073A" w14:paraId="540CCBB6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4D32A5C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B9073A" w14:paraId="337B2DD9" w14:textId="77777777">
        <w:trPr>
          <w:trHeight w:val="277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9EFD91E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168F8C3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431C38C4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CBA8E92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BFC48F0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886E71E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A5D5220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09246281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3E3B046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60EE5D39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B9073A" w14:paraId="599FC0DB" w14:textId="77777777">
        <w:trPr>
          <w:trHeight w:val="277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9AA504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22B9535C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uczenia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się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ABFC025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60% do &gt;70%</w:t>
            </w:r>
          </w:p>
          <w:p w14:paraId="693B2F78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E98FB3E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6DEB3B88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457D194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681020A9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DC1E403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22552128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6E5BBBF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26605B6A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B9073A" w14:paraId="1D2C4D85" w14:textId="77777777">
        <w:trPr>
          <w:trHeight w:val="277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0B6791C" w14:textId="77777777" w:rsidR="00B9073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351020F" w14:textId="77777777" w:rsidR="00B9073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 w14:paraId="65C8DFF3" w14:textId="77777777" w:rsidR="00B9073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 w14:paraId="664459B2" w14:textId="77777777" w:rsidR="00B9073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6731FB7F" w14:textId="77777777" w:rsidR="00B9073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38A1E51" w14:textId="77777777" w:rsidR="00B9073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4B9C178" w14:textId="77777777" w:rsidR="00B9073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 w14:paraId="454013B3" w14:textId="77777777" w:rsidR="00B9073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 w14:paraId="4640A493" w14:textId="77777777" w:rsidR="00B9073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38F6807B" w14:textId="77777777" w:rsidR="00B9073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3ABC9CB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0696C27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 w14:paraId="7766F439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43B429AA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71AF3B71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A885256" w14:textId="77777777" w:rsidR="00B9073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0ACBA9DA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423FC64B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 w14:paraId="23A70AA2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A4FA518" w14:textId="77777777" w:rsidR="00B9073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3C7D650F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 w14:paraId="319AB409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 w14:paraId="16F990F8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F3B2972" w14:textId="77777777" w:rsidR="00B9073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1BB1F2D4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 w14:paraId="14BD5E99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3FE2D42C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 w14:paraId="7BF2657C" w14:textId="77777777" w:rsidR="00B9073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 w:rsidR="00B9073A" w14:paraId="5FE31484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7A6AA61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B9073A" w14:paraId="2056B37B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596FE85" w14:textId="77777777" w:rsidR="00B9073A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73"/>
            </w:pPr>
            <w:r>
              <w:rPr>
                <w:rFonts w:ascii="TimesNewRoman" w:hAnsi="TimesNewRoman" w:cs="TimesNewRoman"/>
                <w:sz w:val="20"/>
                <w:szCs w:val="20"/>
              </w:rPr>
              <w:t>Psychiatria,Gałecki P., Szulc A., Edra Urban &amp; Partner, 2017</w:t>
            </w:r>
          </w:p>
          <w:p w14:paraId="2CAF03BE" w14:textId="77777777" w:rsidR="00B9073A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73"/>
            </w:pPr>
            <w:r>
              <w:rPr>
                <w:rFonts w:ascii="TimesNewRoman" w:hAnsi="TimesNewRoman" w:cs="TimesNewRoman"/>
                <w:sz w:val="20"/>
                <w:szCs w:val="20"/>
              </w:rPr>
              <w:t>Stany nagłe w psychiatrii, Neu Peter, PZWL, 2018</w:t>
            </w:r>
          </w:p>
          <w:p w14:paraId="512F582E" w14:textId="77777777" w:rsidR="00B9073A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73"/>
            </w:pPr>
            <w:r>
              <w:rPr>
                <w:rFonts w:ascii="TimesNewRoman" w:hAnsi="TimesNewRoman" w:cs="TimesNewRoman"/>
                <w:sz w:val="20"/>
                <w:szCs w:val="20"/>
              </w:rPr>
              <w:t>Psychiatria w praktyce ratownika medycznego Jaracz Jan, Patrzała Amelia, Wydawnictwo Lekarskie PZWL, 2014</w:t>
            </w:r>
          </w:p>
        </w:tc>
      </w:tr>
      <w:tr w:rsidR="00B9073A" w14:paraId="099C0511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9303633" w14:textId="77777777" w:rsidR="00B9073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B9073A" w14:paraId="4427CA60" w14:textId="77777777">
        <w:trPr>
          <w:trHeight w:val="277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17B1C0A" w14:textId="77777777" w:rsidR="00B9073A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Górna K., Jaracz K., Rybakowski J. (red.): Pielęgniarstwo psychiatryczne. Wyd. Lek. PZWL. Warszawa 2012.</w:t>
            </w:r>
          </w:p>
          <w:p w14:paraId="2AEF94AF" w14:textId="77777777" w:rsidR="00B9073A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2. </w:t>
            </w:r>
            <w:r>
              <w:rPr>
                <w:rFonts w:ascii="TimesNewRoman" w:hAnsi="TimesNewRoman" w:cs="TimesNewRoman"/>
                <w:sz w:val="20"/>
                <w:szCs w:val="20"/>
              </w:rPr>
              <w:t>Wojciechowska M.: Problemy zdrowia psychicznego. Wyd. AHE. Łódź 2010.</w:t>
            </w:r>
          </w:p>
        </w:tc>
      </w:tr>
    </w:tbl>
    <w:p w14:paraId="458BA5AF" w14:textId="77777777" w:rsidR="00B9073A" w:rsidRDefault="00B9073A">
      <w:pPr>
        <w:spacing w:after="200" w:line="276" w:lineRule="auto"/>
      </w:pPr>
    </w:p>
    <w:sectPr w:rsidR="00B9073A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01201" w14:textId="77777777" w:rsidR="0038773F" w:rsidRDefault="0038773F">
      <w:pPr>
        <w:spacing w:after="0" w:line="240" w:lineRule="auto"/>
      </w:pPr>
      <w:r>
        <w:separator/>
      </w:r>
    </w:p>
  </w:endnote>
  <w:endnote w:type="continuationSeparator" w:id="0">
    <w:p w14:paraId="793A0303" w14:textId="77777777" w:rsidR="0038773F" w:rsidRDefault="00387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0EDF" w14:textId="77777777" w:rsidR="00B9073A" w:rsidRDefault="00B907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82274" w14:textId="77777777" w:rsidR="00B9073A" w:rsidRDefault="00B9073A">
    <w:pPr>
      <w:pStyle w:val="Stopka"/>
    </w:pPr>
  </w:p>
  <w:p w14:paraId="0C4E898C" w14:textId="77777777" w:rsidR="00B9073A" w:rsidRDefault="00B907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EF419" w14:textId="77777777" w:rsidR="00B9073A" w:rsidRDefault="00B9073A">
    <w:pPr>
      <w:pStyle w:val="Stopka"/>
    </w:pPr>
  </w:p>
  <w:p w14:paraId="37473FD8" w14:textId="77777777" w:rsidR="00B9073A" w:rsidRDefault="00B907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5B31B" w14:textId="77777777" w:rsidR="0038773F" w:rsidRDefault="0038773F">
      <w:pPr>
        <w:spacing w:after="0" w:line="240" w:lineRule="auto"/>
      </w:pPr>
      <w:r>
        <w:separator/>
      </w:r>
    </w:p>
  </w:footnote>
  <w:footnote w:type="continuationSeparator" w:id="0">
    <w:p w14:paraId="5871B28F" w14:textId="77777777" w:rsidR="0038773F" w:rsidRDefault="00387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4CC4"/>
    <w:multiLevelType w:val="multilevel"/>
    <w:tmpl w:val="510824C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4EB5A43"/>
    <w:multiLevelType w:val="multilevel"/>
    <w:tmpl w:val="223CE4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E525693"/>
    <w:multiLevelType w:val="multilevel"/>
    <w:tmpl w:val="3878A50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2380C89"/>
    <w:multiLevelType w:val="multilevel"/>
    <w:tmpl w:val="13DE8C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6D343FD"/>
    <w:multiLevelType w:val="multilevel"/>
    <w:tmpl w:val="1D3CD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05758594">
    <w:abstractNumId w:val="0"/>
  </w:num>
  <w:num w:numId="2" w16cid:durableId="2107774272">
    <w:abstractNumId w:val="2"/>
  </w:num>
  <w:num w:numId="3" w16cid:durableId="1200315437">
    <w:abstractNumId w:val="4"/>
  </w:num>
  <w:num w:numId="4" w16cid:durableId="1137726670">
    <w:abstractNumId w:val="3"/>
  </w:num>
  <w:num w:numId="5" w16cid:durableId="1364403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073A"/>
    <w:rsid w:val="0011248C"/>
    <w:rsid w:val="0038773F"/>
    <w:rsid w:val="00AD67DC"/>
    <w:rsid w:val="00B9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00CEC3"/>
  <w15:docId w15:val="{55DEF36C-7894-4DDB-8F96-2EE9EA75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4E6CCD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1234</Words>
  <Characters>7405</Characters>
  <Application>Microsoft Office Word</Application>
  <DocSecurity>0</DocSecurity>
  <Lines>61</Lines>
  <Paragraphs>17</Paragraphs>
  <ScaleCrop>false</ScaleCrop>
  <Company/>
  <LinksUpToDate>false</LinksUpToDate>
  <CharactersWithSpaces>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570</cp:revision>
  <dcterms:created xsi:type="dcterms:W3CDTF">2021-10-20T22:39:00Z</dcterms:created>
  <dcterms:modified xsi:type="dcterms:W3CDTF">2026-06-24T12:10:00Z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